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rPr>
      </w:pPr>
    </w:p>
    <w:p>
      <w:pPr>
        <w:jc w:val="center"/>
        <w:rPr>
          <w:rFonts w:hint="eastAsia" w:ascii="黑体" w:hAnsi="黑体" w:eastAsia="黑体" w:cs="黑体"/>
          <w:sz w:val="32"/>
          <w:szCs w:val="32"/>
        </w:rPr>
      </w:pPr>
      <w:r>
        <w:rPr>
          <w:rFonts w:hint="eastAsia" w:ascii="黑体" w:hAnsi="黑体" w:eastAsia="黑体" w:cs="黑体"/>
          <w:sz w:val="32"/>
          <w:szCs w:val="32"/>
        </w:rPr>
        <w:t>河源市卫生学校2021-2022学年</w:t>
      </w:r>
    </w:p>
    <w:p>
      <w:pPr>
        <w:jc w:val="center"/>
        <w:rPr>
          <w:rFonts w:hint="eastAsia" w:ascii="黑体" w:hAnsi="黑体" w:eastAsia="黑体" w:cs="黑体"/>
          <w:sz w:val="32"/>
          <w:szCs w:val="32"/>
        </w:rPr>
      </w:pPr>
      <w:r>
        <w:rPr>
          <w:rFonts w:hint="eastAsia" w:ascii="黑体" w:hAnsi="黑体" w:eastAsia="黑体" w:cs="黑体"/>
          <w:sz w:val="32"/>
          <w:szCs w:val="32"/>
        </w:rPr>
        <w:t>人才培养方案制订、公开和实施</w:t>
      </w:r>
      <w:r>
        <w:rPr>
          <w:rFonts w:hint="eastAsia" w:ascii="黑体" w:hAnsi="黑体" w:eastAsia="黑体" w:cs="黑体"/>
          <w:sz w:val="32"/>
          <w:szCs w:val="32"/>
          <w:lang w:val="en-US" w:eastAsia="zh-CN"/>
        </w:rPr>
        <w:t>工作</w:t>
      </w:r>
      <w:r>
        <w:rPr>
          <w:rFonts w:hint="eastAsia" w:ascii="黑体" w:hAnsi="黑体" w:eastAsia="黑体" w:cs="黑体"/>
          <w:sz w:val="32"/>
          <w:szCs w:val="32"/>
        </w:rPr>
        <w:t>情况报告</w:t>
      </w:r>
    </w:p>
    <w:p>
      <w:pPr>
        <w:jc w:val="center"/>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rPr>
      </w:pPr>
      <w:r>
        <w:rPr>
          <w:rFonts w:hint="eastAsia" w:ascii="微软雅黑" w:hAnsi="微软雅黑" w:eastAsia="微软雅黑" w:cs="微软雅黑"/>
          <w:i w:val="0"/>
          <w:iCs w:val="0"/>
          <w:caps w:val="0"/>
          <w:color w:val="424242"/>
          <w:spacing w:val="0"/>
          <w:sz w:val="27"/>
          <w:szCs w:val="27"/>
          <w:shd w:val="clear" w:fill="FFFFFF"/>
        </w:rPr>
        <w:t>　</w:t>
      </w:r>
      <w:r>
        <w:rPr>
          <w:rFonts w:hint="eastAsia" w:ascii="宋体" w:hAnsi="宋体" w:eastAsia="宋体" w:cs="宋体"/>
          <w:i w:val="0"/>
          <w:iCs w:val="0"/>
          <w:caps w:val="0"/>
          <w:color w:val="424242"/>
          <w:spacing w:val="0"/>
          <w:sz w:val="27"/>
          <w:szCs w:val="27"/>
          <w:shd w:val="clear" w:fill="FFFFFF"/>
        </w:rPr>
        <w:t>　</w:t>
      </w:r>
      <w:r>
        <w:rPr>
          <w:rFonts w:hint="eastAsia" w:ascii="仿宋" w:hAnsi="仿宋" w:eastAsia="仿宋" w:cs="仿宋"/>
          <w:sz w:val="32"/>
          <w:szCs w:val="32"/>
        </w:rPr>
        <w:t>根据《教育部关于职业院校人才培养方案制定与实施工作的指导意见》（教职成【2019】13号）的要求，现将我校</w:t>
      </w:r>
      <w:r>
        <w:rPr>
          <w:rFonts w:hint="eastAsia" w:ascii="仿宋" w:hAnsi="仿宋" w:eastAsia="仿宋" w:cs="仿宋"/>
          <w:sz w:val="32"/>
          <w:szCs w:val="32"/>
          <w:lang w:val="en-US" w:eastAsia="zh-CN"/>
        </w:rPr>
        <w:t>护理、中医护理、药剂、中药、医学检验技术、医学影像技术、中医康复技术、康复技术、婴幼儿托育9</w:t>
      </w:r>
      <w:r>
        <w:rPr>
          <w:rFonts w:hint="eastAsia" w:ascii="仿宋" w:hAnsi="仿宋" w:eastAsia="仿宋" w:cs="仿宋"/>
          <w:sz w:val="32"/>
          <w:szCs w:val="32"/>
        </w:rPr>
        <w:t>个专业人才培养方案制订、公开、实施</w:t>
      </w:r>
      <w:r>
        <w:rPr>
          <w:rFonts w:hint="eastAsia" w:ascii="仿宋" w:hAnsi="仿宋" w:eastAsia="仿宋" w:cs="仿宋"/>
          <w:sz w:val="32"/>
          <w:szCs w:val="32"/>
          <w:lang w:val="en-US" w:eastAsia="zh-CN"/>
        </w:rPr>
        <w:t>工作</w:t>
      </w:r>
      <w:r>
        <w:rPr>
          <w:rFonts w:hint="eastAsia" w:ascii="仿宋" w:hAnsi="仿宋" w:eastAsia="仿宋" w:cs="仿宋"/>
          <w:sz w:val="32"/>
          <w:szCs w:val="32"/>
        </w:rPr>
        <w:t>情况报告</w:t>
      </w:r>
      <w:r>
        <w:rPr>
          <w:rFonts w:hint="eastAsia" w:ascii="仿宋" w:hAnsi="仿宋" w:eastAsia="仿宋" w:cs="仿宋"/>
          <w:sz w:val="32"/>
          <w:szCs w:val="32"/>
        </w:rPr>
        <w:t>如下</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　</w:t>
      </w:r>
      <w:r>
        <w:rPr>
          <w:rFonts w:hint="eastAsia" w:ascii="黑体" w:hAnsi="黑体" w:eastAsia="黑体" w:cs="黑体"/>
          <w:sz w:val="32"/>
          <w:szCs w:val="32"/>
        </w:rPr>
        <w:t>　一、</w:t>
      </w:r>
      <w:r>
        <w:rPr>
          <w:rFonts w:hint="eastAsia" w:ascii="黑体" w:hAnsi="黑体" w:eastAsia="黑体" w:cs="黑体"/>
          <w:sz w:val="32"/>
          <w:szCs w:val="32"/>
          <w:lang w:val="en-US" w:eastAsia="zh-CN"/>
        </w:rPr>
        <w:t>指导思想</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rPr>
      </w:pPr>
      <w:r>
        <w:rPr>
          <w:rFonts w:hint="eastAsia" w:ascii="仿宋" w:hAnsi="仿宋" w:eastAsia="仿宋" w:cs="仿宋"/>
          <w:sz w:val="32"/>
          <w:szCs w:val="32"/>
        </w:rPr>
        <w:t>　　根据《国家职业教育改革实施方案》、《关于推动现代职业教育高质量发展的意见》、教育部《中等职业学校专业教学标准（试行）》、《职业教育专业目录（2021年）》、教育部关于思政教育、体艺工作、美育教育、劳动教育的要求等，落实立德树人根本任务，坚持面向市场、服务发展、促进就业的办学方向，健全德技双修、工学结合育人机制，构建德智体美劳全面发展的人才培养体系，突出“以服务为宗旨，以岗位需求为导向”的卫生职教方针，“以就业为导向，以升学为导向，以技能为核心，以素质教育为根本”的“双导向”新时代中等职业教育办学思想，深化产教融合、校企合作，全面贯彻“三教”改革、“三全育人”。</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黑体" w:hAnsi="黑体" w:eastAsia="黑体" w:cs="黑体"/>
          <w:sz w:val="32"/>
          <w:szCs w:val="32"/>
        </w:rPr>
      </w:pPr>
      <w:r>
        <w:rPr>
          <w:rFonts w:hint="eastAsia" w:ascii="黑体" w:hAnsi="黑体" w:eastAsia="黑体" w:cs="黑体"/>
          <w:sz w:val="32"/>
          <w:szCs w:val="32"/>
        </w:rPr>
        <w:t>　　二、专业人才培养方案制订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rPr>
        <w:t>（一）成立专业建设委员会，准确把握专业人才培养总体方向</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学校根据《教育部关于职业院校专业人才培养方案制订与实施工作的指导意见》[教职成〔2019〕13号]要求和《关于组织做好职业院校专业人才培养方案制订与实施工作的通知》（教职成司函[2019]61号）等文件精神，统筹规划，成立由行业企业专家、教科研人员、一线教师和毕业生代表组成的专业建设委员会，共同做好专业人才培养方案制（修）订工作。通过充分做好行业企业调研、毕业生跟踪调研和在校生学情调研，分析产业发展趋势和行业企业人才需求，结合学校办学实际，制订了各专业人才培养方案，准确定位了专业人才培养目标与培养规格，合理构建了课程体系、安排了教学进程，明确了教学内容、教学方法、教学资源、教学条件保障等要求。专业人才培养方案制（修）订后，提交学校</w:t>
      </w:r>
      <w:r>
        <w:rPr>
          <w:rFonts w:hint="eastAsia" w:ascii="仿宋" w:hAnsi="仿宋" w:eastAsia="仿宋" w:cs="仿宋"/>
          <w:sz w:val="32"/>
          <w:szCs w:val="32"/>
          <w:lang w:val="en-US" w:eastAsia="zh-CN"/>
        </w:rPr>
        <w:t>党委</w:t>
      </w:r>
      <w:r>
        <w:rPr>
          <w:rFonts w:hint="eastAsia" w:ascii="仿宋" w:hAnsi="仿宋" w:eastAsia="仿宋" w:cs="仿宋"/>
          <w:sz w:val="32"/>
          <w:szCs w:val="32"/>
        </w:rPr>
        <w:t>会议审定。审定通过的专业人才培养方案，学校按程序发布执行，报上级教育行政部门备案，并通过学校网站等主动向社会公开，接受全社会监督。</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lang w:val="en-US" w:eastAsia="zh-CN"/>
        </w:rPr>
        <w:t>（二）坚持育人为本原则，明确专业人才培养制订要求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明确培养目标。坚持把立德树人作为根本任务，不断加强学校思想政治工作，把立德树人融入思想道德教育、文化知识教育、技术技能培养、社会实践教育各环节，强化学生职业素养养成和专业技术积累，将职业精神</w:t>
      </w:r>
      <w:r>
        <w:rPr>
          <w:rFonts w:hint="eastAsia" w:ascii="仿宋" w:hAnsi="仿宋" w:eastAsia="仿宋" w:cs="仿宋"/>
          <w:sz w:val="32"/>
          <w:szCs w:val="32"/>
          <w:lang w:eastAsia="zh-CN"/>
        </w:rPr>
        <w:t>、</w:t>
      </w:r>
      <w:r>
        <w:rPr>
          <w:rFonts w:hint="eastAsia" w:ascii="仿宋" w:hAnsi="仿宋" w:eastAsia="仿宋" w:cs="仿宋"/>
          <w:sz w:val="32"/>
          <w:szCs w:val="32"/>
        </w:rPr>
        <w:t>和工匠精神融入人才培养全过程。依据国家有关规定、公共基础课程标准和专业教学标准，结合学校办学层次和办学定位，科学合理确定专业培养目标，明确学生的知识、能力和素质要求，保证培养规格。</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规范课程设置。严格按照国家有关规定开齐开足公共基础课程，科学设置专业（技能）课程。将思想政治、语文、历史、数学、英语、信息技术、体育与健康、公共艺术、劳动教育等列为公共基础必修课程；专业（技能）课程设置与培养目标相适应，突出应用性和实践性，注重学生职业能力和职业精神的培养。一般按照相应职业岗位（群）的能力要求，将专业（技能）课程设置未专业基础课（6-8门）、专业技能课（6-8门）和选修课（1-2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3.合理安排学时。每学年安排40周教学活动，总学时数不低于3000，公共基础课程学时（含线上课程学时）约占总学时的1/3，</w:t>
      </w:r>
      <w:r>
        <w:rPr>
          <w:rFonts w:hint="eastAsia" w:ascii="仿宋" w:hAnsi="仿宋" w:eastAsia="仿宋" w:cs="仿宋"/>
          <w:sz w:val="32"/>
          <w:szCs w:val="32"/>
        </w:rPr>
        <w:t>以16-18学时计为1个学分</w:t>
      </w: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强化实践环节。实践性教学学时一般占总学时数50%以上。采用跟岗实习方式，强化以育人为目标的实习实训考核评价。其中根据专业实际集中安排学生跟岗实习不少于6个月。同时，推动校内、外实训基地建设，强化学生实习实训，广泛开展各类社会实践活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严格毕业要求。根据国家有关规定、专业培养目标和培养规格，结合学校办学实际，进一步细化、明确学生毕业要求。严把毕业出口关，确保学生毕业时完成规定的学时学分和教学环节，结合专业实际组织毕业考试（考核）。</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6.促进书证融通。参与实施1+X证书制度试点，如护理课程证书，养老护理，育婴员等，将职业技能等级标准有关内容及要求有机融入专业课程教学，优化专业人才培养方案。</w:t>
      </w: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rPr>
      </w:pPr>
      <w:r>
        <w:rPr>
          <w:rFonts w:hint="eastAsia" w:ascii="仿宋" w:hAnsi="仿宋" w:eastAsia="仿宋" w:cs="仿宋"/>
          <w:sz w:val="32"/>
          <w:szCs w:val="32"/>
        </w:rPr>
        <w:t>　　</w:t>
      </w:r>
      <w:r>
        <w:rPr>
          <w:rFonts w:hint="eastAsia" w:ascii="黑体" w:hAnsi="黑体" w:eastAsia="黑体" w:cs="黑体"/>
          <w:sz w:val="32"/>
          <w:szCs w:val="32"/>
        </w:rPr>
        <w:t>三、专业人才培养方案公开情况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rPr>
      </w:pPr>
      <w:r>
        <w:rPr>
          <w:rFonts w:hint="eastAsia" w:ascii="仿宋" w:hAnsi="仿宋" w:eastAsia="仿宋" w:cs="仿宋"/>
          <w:sz w:val="32"/>
          <w:szCs w:val="32"/>
        </w:rPr>
        <w:t>　　我校的专业人才培养方案，报上级教育行政部门备案，并通过</w:t>
      </w:r>
      <w:r>
        <w:rPr>
          <w:rFonts w:hint="eastAsia" w:ascii="仿宋" w:hAnsi="仿宋" w:eastAsia="仿宋" w:cs="仿宋"/>
          <w:sz w:val="32"/>
          <w:szCs w:val="32"/>
          <w:lang w:val="en-US" w:eastAsia="zh-CN"/>
        </w:rPr>
        <w:t>指定</w:t>
      </w:r>
      <w:r>
        <w:rPr>
          <w:rFonts w:hint="eastAsia" w:ascii="仿宋" w:hAnsi="仿宋" w:eastAsia="仿宋" w:cs="仿宋"/>
          <w:sz w:val="32"/>
          <w:szCs w:val="32"/>
        </w:rPr>
        <w:t>网站主动向社会公开，接受全社会监督。学校建立健全专业人才培养方案实施情况的评价、反馈与改进机制，根据经济社会发展需求、技术发展趋势和教育教学改革实际，及时优化调整。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黑体" w:hAnsi="黑体" w:eastAsia="黑体" w:cs="黑体"/>
          <w:sz w:val="32"/>
          <w:szCs w:val="32"/>
        </w:rPr>
      </w:pPr>
      <w:r>
        <w:rPr>
          <w:rFonts w:hint="eastAsia" w:ascii="黑体" w:hAnsi="黑体" w:eastAsia="黑体" w:cs="黑体"/>
          <w:sz w:val="32"/>
          <w:szCs w:val="32"/>
        </w:rPr>
        <w:t>　　四、专业人才培养方案实施情况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rPr>
      </w:pPr>
      <w:r>
        <w:rPr>
          <w:rFonts w:hint="eastAsia" w:ascii="仿宋" w:hAnsi="仿宋" w:eastAsia="仿宋" w:cs="仿宋"/>
          <w:sz w:val="32"/>
          <w:szCs w:val="32"/>
        </w:rPr>
        <w:t>　　我校各专业严格执行专业人才培养方案，重视专业人才培养方案的权威性，到目前为止，各专业均按计划执行，执行情况良好。具体情况如下：</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rPr>
      </w:pPr>
      <w:r>
        <w:rPr>
          <w:rFonts w:hint="eastAsia" w:ascii="仿宋" w:hAnsi="仿宋" w:eastAsia="仿宋" w:cs="仿宋"/>
          <w:sz w:val="32"/>
          <w:szCs w:val="32"/>
        </w:rPr>
        <w:t>　　</w:t>
      </w:r>
      <w:r>
        <w:rPr>
          <w:rFonts w:hint="eastAsia" w:ascii="楷体" w:hAnsi="楷体" w:eastAsia="楷体" w:cs="楷体"/>
          <w:sz w:val="32"/>
          <w:szCs w:val="32"/>
        </w:rPr>
        <w:t>（一）认真执行专业课程标准。</w:t>
      </w:r>
      <w:r>
        <w:rPr>
          <w:rFonts w:hint="eastAsia" w:ascii="仿宋" w:hAnsi="仿宋" w:eastAsia="仿宋" w:cs="仿宋"/>
          <w:sz w:val="32"/>
          <w:szCs w:val="32"/>
        </w:rPr>
        <w:t>要根据专业人才培养方案总体要求制定实施性教学计划和专业课程标准，明确课程目标，优化课程内容，规范教学过程。准确把握课程教学要求，规范编写、严格执行教案，做好课程总体设计，按程序选用教材，合理运用各类教学资源，做好教学组织实施。</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lang w:val="en-US" w:eastAsia="zh-CN"/>
        </w:rPr>
      </w:pPr>
      <w:r>
        <w:rPr>
          <w:rFonts w:hint="eastAsia" w:ascii="楷体" w:hAnsi="楷体" w:eastAsia="楷体" w:cs="楷体"/>
          <w:sz w:val="32"/>
          <w:szCs w:val="32"/>
        </w:rPr>
        <w:t>（二）</w:t>
      </w:r>
      <w:r>
        <w:rPr>
          <w:rFonts w:hint="eastAsia" w:ascii="楷体" w:hAnsi="楷体" w:eastAsia="楷体" w:cs="楷体"/>
          <w:sz w:val="32"/>
          <w:szCs w:val="32"/>
          <w:lang w:val="en-US" w:eastAsia="zh-CN"/>
        </w:rPr>
        <w:t>从严管理日常教学各项活动。</w:t>
      </w:r>
      <w:r>
        <w:rPr>
          <w:rFonts w:hint="eastAsia" w:ascii="仿宋" w:hAnsi="仿宋" w:eastAsia="仿宋" w:cs="仿宋"/>
          <w:sz w:val="32"/>
          <w:szCs w:val="32"/>
        </w:rPr>
        <w:t>严格执行学校的各种规章制度，</w:t>
      </w:r>
      <w:r>
        <w:rPr>
          <w:rFonts w:hint="eastAsia" w:ascii="仿宋" w:hAnsi="仿宋" w:eastAsia="仿宋" w:cs="仿宋"/>
          <w:sz w:val="32"/>
          <w:szCs w:val="32"/>
          <w:lang w:val="en-US" w:eastAsia="zh-CN"/>
        </w:rPr>
        <w:t>落实</w:t>
      </w:r>
      <w:r>
        <w:rPr>
          <w:rFonts w:hint="eastAsia" w:ascii="仿宋" w:hAnsi="仿宋" w:eastAsia="仿宋" w:cs="仿宋"/>
          <w:sz w:val="32"/>
          <w:szCs w:val="32"/>
        </w:rPr>
        <w:t>听课</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巡课和评课</w:t>
      </w:r>
      <w:r>
        <w:rPr>
          <w:rFonts w:hint="eastAsia" w:ascii="仿宋" w:hAnsi="仿宋" w:eastAsia="仿宋" w:cs="仿宋"/>
          <w:sz w:val="32"/>
          <w:szCs w:val="32"/>
        </w:rPr>
        <w:t>制度</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组织集体备课、公开课、示范课活动，要求</w:t>
      </w:r>
      <w:r>
        <w:rPr>
          <w:rFonts w:hint="eastAsia" w:ascii="仿宋" w:hAnsi="仿宋" w:eastAsia="仿宋" w:cs="仿宋"/>
          <w:sz w:val="32"/>
          <w:szCs w:val="32"/>
        </w:rPr>
        <w:t>各任课教师认真备课、精心组织教学</w:t>
      </w:r>
      <w:r>
        <w:rPr>
          <w:rFonts w:hint="eastAsia" w:ascii="仿宋" w:hAnsi="仿宋" w:eastAsia="仿宋" w:cs="仿宋"/>
          <w:sz w:val="32"/>
          <w:szCs w:val="32"/>
          <w:lang w:eastAsia="zh-CN"/>
        </w:rPr>
        <w:t>；</w:t>
      </w:r>
      <w:r>
        <w:rPr>
          <w:rFonts w:hint="eastAsia" w:ascii="仿宋" w:hAnsi="仿宋" w:eastAsia="仿宋" w:cs="仿宋"/>
          <w:sz w:val="32"/>
          <w:szCs w:val="32"/>
        </w:rPr>
        <w:t>严把</w:t>
      </w:r>
      <w:r>
        <w:rPr>
          <w:rFonts w:hint="eastAsia" w:ascii="仿宋" w:hAnsi="仿宋" w:eastAsia="仿宋" w:cs="仿宋"/>
          <w:sz w:val="32"/>
          <w:szCs w:val="32"/>
          <w:lang w:val="en-US" w:eastAsia="zh-CN"/>
        </w:rPr>
        <w:t>教学</w:t>
      </w:r>
      <w:r>
        <w:rPr>
          <w:rFonts w:hint="eastAsia" w:ascii="仿宋" w:hAnsi="仿宋" w:eastAsia="仿宋" w:cs="仿宋"/>
          <w:sz w:val="32"/>
          <w:szCs w:val="32"/>
        </w:rPr>
        <w:t>质量关，</w:t>
      </w:r>
      <w:r>
        <w:rPr>
          <w:rFonts w:hint="eastAsia" w:ascii="仿宋" w:hAnsi="仿宋" w:eastAsia="仿宋" w:cs="仿宋"/>
          <w:sz w:val="32"/>
          <w:szCs w:val="32"/>
          <w:lang w:val="en-US" w:eastAsia="zh-CN"/>
        </w:rPr>
        <w:t>开学、期中、期末做好各项教学质量检查；严把三风建设，</w:t>
      </w:r>
      <w:r>
        <w:rPr>
          <w:rFonts w:hint="eastAsia" w:ascii="仿宋" w:hAnsi="仿宋" w:eastAsia="仿宋" w:cs="仿宋"/>
          <w:sz w:val="32"/>
          <w:szCs w:val="32"/>
        </w:rPr>
        <w:t>在期中</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期末</w:t>
      </w:r>
      <w:r>
        <w:rPr>
          <w:rFonts w:hint="eastAsia" w:ascii="仿宋" w:hAnsi="仿宋" w:eastAsia="仿宋" w:cs="仿宋"/>
          <w:sz w:val="32"/>
          <w:szCs w:val="32"/>
        </w:rPr>
        <w:t>教学检查中均召开教师座谈会、学生座谈会并</w:t>
      </w:r>
      <w:r>
        <w:rPr>
          <w:rFonts w:hint="eastAsia" w:ascii="仿宋" w:hAnsi="仿宋" w:eastAsia="仿宋" w:cs="仿宋"/>
          <w:sz w:val="32"/>
          <w:szCs w:val="32"/>
          <w:lang w:val="en-US" w:eastAsia="zh-CN"/>
        </w:rPr>
        <w:t>问卷调查、评价</w:t>
      </w:r>
      <w:r>
        <w:rPr>
          <w:rFonts w:hint="eastAsia" w:ascii="仿宋" w:hAnsi="仿宋" w:eastAsia="仿宋" w:cs="仿宋"/>
          <w:sz w:val="32"/>
          <w:szCs w:val="32"/>
        </w:rPr>
        <w:t>，及时反馈意见</w:t>
      </w:r>
      <w:r>
        <w:rPr>
          <w:rFonts w:hint="eastAsia" w:ascii="仿宋" w:hAnsi="仿宋" w:eastAsia="仿宋" w:cs="仿宋"/>
          <w:sz w:val="32"/>
          <w:szCs w:val="32"/>
          <w:lang w:val="en-US" w:eastAsia="zh-CN"/>
        </w:rPr>
        <w:t>等。</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（三）探索新型教学方法和教学手段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公共基础课程教学要按照教育部有关教育教学基本要求，培养学生基本科学文化素养，服务学生专业学习和终身发展，改革教学方法和教学组织形式，创新教学手段和教学模式，调动学生学习积极性，为学生综合素质的提高、职业能力的形成和可持续发展奠定基础。</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专业技能课主要培养学生掌握必要的护理专业理论知识、较熟练的岗位技能操作能力，使学生具有就业能力。课程教学内容要紧密联系护理岗位能力需求，突出应用性和实践性，达到执业护士资格的要求；课程教学模式要依据护理岗位能力需求，突出“做中学、做中教”的职业教育教学特色，提倡项目教学、案例教学、问题教学、角色扮演、情境教学等，强调理论实践一体化，教学做一体化的人才培养模式改革；利用校内外实训基地，将学生的自主学习、合作学习和教师引导教学等教学组织形式有机结合，开展早临床、多临床、反复临床的教学见习，使学生熟悉医院环境及临床、护理工作内容；开展技能考核、技能竞赛等，提升专业知识与技能的综合应用能力。</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sz w:val="32"/>
          <w:szCs w:val="32"/>
        </w:rPr>
      </w:pPr>
      <w:r>
        <w:rPr>
          <w:rFonts w:hint="eastAsia" w:ascii="仿宋" w:hAnsi="仿宋" w:eastAsia="仿宋" w:cs="仿宋"/>
          <w:sz w:val="32"/>
          <w:szCs w:val="32"/>
        </w:rPr>
        <w:t>　　</w:t>
      </w:r>
      <w:bookmarkStart w:id="0" w:name="_GoBack"/>
      <w:r>
        <w:rPr>
          <w:rFonts w:hint="eastAsia" w:ascii="楷体" w:hAnsi="楷体" w:eastAsia="楷体" w:cs="楷体"/>
          <w:sz w:val="32"/>
          <w:szCs w:val="32"/>
        </w:rPr>
        <w:t>（四）深化“三教”改革和实训中心建设。</w:t>
      </w:r>
      <w:bookmarkEnd w:id="0"/>
      <w:r>
        <w:rPr>
          <w:rFonts w:hint="eastAsia" w:ascii="仿宋" w:hAnsi="仿宋" w:eastAsia="仿宋" w:cs="仿宋"/>
          <w:sz w:val="32"/>
          <w:szCs w:val="32"/>
          <w:lang w:val="en-US" w:eastAsia="zh-CN"/>
        </w:rPr>
        <w:t>每学年组织</w:t>
      </w:r>
      <w:r>
        <w:rPr>
          <w:rFonts w:hint="eastAsia" w:ascii="仿宋" w:hAnsi="仿宋" w:eastAsia="仿宋" w:cs="仿宋"/>
          <w:sz w:val="32"/>
          <w:szCs w:val="32"/>
        </w:rPr>
        <w:t>专业教师定期到</w:t>
      </w:r>
      <w:r>
        <w:rPr>
          <w:rFonts w:hint="eastAsia" w:ascii="仿宋" w:hAnsi="仿宋" w:eastAsia="仿宋" w:cs="仿宋"/>
          <w:sz w:val="32"/>
          <w:szCs w:val="32"/>
          <w:lang w:val="en-US" w:eastAsia="zh-CN"/>
        </w:rPr>
        <w:t>临床、行（</w:t>
      </w:r>
      <w:r>
        <w:rPr>
          <w:rFonts w:hint="eastAsia" w:ascii="仿宋" w:hAnsi="仿宋" w:eastAsia="仿宋" w:cs="仿宋"/>
          <w:sz w:val="32"/>
          <w:szCs w:val="32"/>
        </w:rPr>
        <w:t>企</w:t>
      </w:r>
      <w:r>
        <w:rPr>
          <w:rFonts w:hint="eastAsia" w:ascii="仿宋" w:hAnsi="仿宋" w:eastAsia="仿宋" w:cs="仿宋"/>
          <w:sz w:val="32"/>
          <w:szCs w:val="32"/>
          <w:lang w:eastAsia="zh-CN"/>
        </w:rPr>
        <w:t>）</w:t>
      </w:r>
      <w:r>
        <w:rPr>
          <w:rFonts w:hint="eastAsia" w:ascii="仿宋" w:hAnsi="仿宋" w:eastAsia="仿宋" w:cs="仿宋"/>
          <w:sz w:val="32"/>
          <w:szCs w:val="32"/>
        </w:rPr>
        <w:t>业</w:t>
      </w:r>
      <w:r>
        <w:rPr>
          <w:rFonts w:hint="eastAsia" w:ascii="仿宋" w:hAnsi="仿宋" w:eastAsia="仿宋" w:cs="仿宋"/>
          <w:sz w:val="32"/>
          <w:szCs w:val="32"/>
          <w:lang w:val="en-US" w:eastAsia="zh-CN"/>
        </w:rPr>
        <w:t>实践学习</w:t>
      </w:r>
      <w:r>
        <w:rPr>
          <w:rFonts w:hint="eastAsia" w:ascii="仿宋" w:hAnsi="仿宋" w:eastAsia="仿宋" w:cs="仿宋"/>
          <w:sz w:val="32"/>
          <w:szCs w:val="32"/>
        </w:rPr>
        <w:t>，聘请有丰富实践经验的技术人员到学校担任兼职教师，支持教师积极参加职业教育的各级各类的教研活动和企业、行业协会举办的专业培训，更新专业知识，提高职业技能，建设“双师型”专业教师队伍。健全教材选用制度。加强实训基地建设，</w:t>
      </w:r>
      <w:r>
        <w:rPr>
          <w:rFonts w:hint="eastAsia" w:ascii="仿宋" w:hAnsi="仿宋" w:eastAsia="仿宋" w:cs="仿宋"/>
          <w:sz w:val="32"/>
          <w:szCs w:val="32"/>
          <w:lang w:val="en-US" w:eastAsia="zh-CN"/>
        </w:rPr>
        <w:t>全面推行</w:t>
      </w:r>
      <w:r>
        <w:rPr>
          <w:rFonts w:hint="eastAsia" w:ascii="仿宋" w:hAnsi="仿宋" w:eastAsia="仿宋" w:cs="仿宋"/>
          <w:sz w:val="32"/>
          <w:szCs w:val="32"/>
        </w:rPr>
        <w:t>理实一体</w:t>
      </w:r>
      <w:r>
        <w:rPr>
          <w:rFonts w:hint="eastAsia" w:ascii="仿宋" w:hAnsi="仿宋" w:eastAsia="仿宋" w:cs="仿宋"/>
          <w:sz w:val="32"/>
          <w:szCs w:val="32"/>
          <w:lang w:val="en-US" w:eastAsia="zh-CN"/>
        </w:rPr>
        <w:t>实训</w:t>
      </w:r>
      <w:r>
        <w:rPr>
          <w:rFonts w:hint="eastAsia" w:ascii="仿宋" w:hAnsi="仿宋" w:eastAsia="仿宋" w:cs="仿宋"/>
          <w:sz w:val="32"/>
          <w:szCs w:val="32"/>
        </w:rPr>
        <w:t>教学。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150" w:afterAutospacing="0" w:line="600" w:lineRule="exact"/>
        <w:ind w:left="0" w:right="0"/>
        <w:jc w:val="right"/>
        <w:textAlignment w:val="auto"/>
        <w:rPr>
          <w:rFonts w:hint="eastAsia" w:ascii="仿宋" w:hAnsi="仿宋" w:eastAsia="仿宋" w:cs="仿宋"/>
          <w:kern w:val="2"/>
          <w:sz w:val="32"/>
          <w:szCs w:val="32"/>
          <w:lang w:val="en-US" w:eastAsia="zh-CN" w:bidi="ar-SA"/>
        </w:rPr>
      </w:pPr>
      <w:r>
        <w:rPr>
          <w:rFonts w:hint="eastAsia" w:ascii="宋体" w:hAnsi="宋体" w:eastAsia="宋体" w:cs="宋体"/>
          <w:i w:val="0"/>
          <w:iCs w:val="0"/>
          <w:caps w:val="0"/>
          <w:color w:val="424242"/>
          <w:spacing w:val="0"/>
          <w:sz w:val="28"/>
          <w:szCs w:val="28"/>
          <w:shd w:val="clear" w:fill="FFFFFF"/>
        </w:rPr>
        <w:t> </w:t>
      </w:r>
      <w:r>
        <w:rPr>
          <w:rFonts w:hint="eastAsia" w:ascii="仿宋" w:hAnsi="仿宋" w:eastAsia="仿宋" w:cs="仿宋"/>
          <w:kern w:val="2"/>
          <w:sz w:val="32"/>
          <w:szCs w:val="32"/>
          <w:lang w:val="en-US" w:eastAsia="zh-CN" w:bidi="ar-SA"/>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150" w:afterAutospacing="0" w:line="600" w:lineRule="exact"/>
        <w:ind w:left="0" w:right="0"/>
        <w:jc w:val="right"/>
        <w:textAlignment w:val="auto"/>
        <w:rPr>
          <w:rFonts w:hint="eastAsia" w:ascii="仿宋" w:hAnsi="仿宋" w:eastAsia="仿宋" w:cs="仿宋"/>
          <w:kern w:val="2"/>
          <w:sz w:val="32"/>
          <w:szCs w:val="32"/>
          <w:lang w:val="en-US" w:eastAsia="zh-CN" w:bidi="ar-SA"/>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150" w:afterAutospacing="0" w:line="600" w:lineRule="exact"/>
        <w:ind w:left="0" w:right="0"/>
        <w:jc w:val="center"/>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河源市卫生学校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150" w:afterAutospacing="0" w:line="600" w:lineRule="exact"/>
        <w:ind w:left="0" w:right="0"/>
        <w:jc w:val="right"/>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2022年8月28日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jOTFkODdjMWFhYmIwMGYxZmI1OGU4MjFjNTNhODcifQ=="/>
  </w:docVars>
  <w:rsids>
    <w:rsidRoot w:val="00000000"/>
    <w:rsid w:val="09AB63DF"/>
    <w:rsid w:val="0B3643CE"/>
    <w:rsid w:val="16490F30"/>
    <w:rsid w:val="1D061E52"/>
    <w:rsid w:val="220B3A67"/>
    <w:rsid w:val="2B1649FE"/>
    <w:rsid w:val="3472138A"/>
    <w:rsid w:val="43E066A9"/>
    <w:rsid w:val="448313E9"/>
    <w:rsid w:val="65766A16"/>
    <w:rsid w:val="73B819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2709</Words>
  <Characters>2767</Characters>
  <Lines>0</Lines>
  <Paragraphs>0</Paragraphs>
  <TotalTime>5</TotalTime>
  <ScaleCrop>false</ScaleCrop>
  <LinksUpToDate>false</LinksUpToDate>
  <CharactersWithSpaces>2840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2022-08-26T04:33:00Z</dcterms:created>
  <dc:creator>jw38</dc:creator>
  <cp:lastModifiedBy>与古为徒</cp:lastModifiedBy>
  <dcterms:modified xsi:type="dcterms:W3CDTF">2022-08-27T04:09:21Z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E70700D2DE0C4465945AF6B65A80D0B1</vt:lpwstr>
  </property>
</Properties>
</file>